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C13306" w:rsidTr="00310D3D">
        <w:trPr>
          <w:trHeight w:val="1743"/>
        </w:trPr>
        <w:tc>
          <w:tcPr>
            <w:tcW w:w="1986" w:type="dxa"/>
            <w:hideMark/>
          </w:tcPr>
          <w:p w:rsidR="00C13306" w:rsidRDefault="00C13306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hideMark/>
          </w:tcPr>
          <w:p w:rsidR="00C13306" w:rsidRDefault="00C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C13306" w:rsidRDefault="00C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C13306" w:rsidRDefault="00C13306">
            <w:pPr>
              <w:rPr>
                <w:noProof/>
                <w:sz w:val="8"/>
                <w:lang w:eastAsia="ru-RU"/>
              </w:rPr>
            </w:pPr>
          </w:p>
          <w:p w:rsidR="00C13306" w:rsidRDefault="00C13306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306" w:rsidRDefault="00C13306" w:rsidP="004B01FF">
      <w:pPr>
        <w:rPr>
          <w:rFonts w:ascii="Arial Black" w:hAnsi="Arial Black"/>
        </w:rPr>
      </w:pPr>
    </w:p>
    <w:p w:rsidR="00C13306" w:rsidRPr="004B01FF" w:rsidRDefault="00C13306" w:rsidP="004B01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01FF">
        <w:rPr>
          <w:rFonts w:ascii="Times New Roman" w:hAnsi="Times New Roman" w:cs="Times New Roman"/>
          <w:b/>
          <w:sz w:val="32"/>
          <w:szCs w:val="28"/>
        </w:rPr>
        <w:t xml:space="preserve">Рекомендации дефектолога </w:t>
      </w:r>
    </w:p>
    <w:p w:rsidR="00C13306" w:rsidRPr="004B01FF" w:rsidRDefault="00C13306" w:rsidP="004B01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01FF">
        <w:rPr>
          <w:rFonts w:ascii="Times New Roman" w:hAnsi="Times New Roman" w:cs="Times New Roman"/>
          <w:b/>
          <w:sz w:val="32"/>
          <w:szCs w:val="28"/>
        </w:rPr>
        <w:t>по развитию зрительного восприятия</w:t>
      </w:r>
    </w:p>
    <w:p w:rsidR="004B01FF" w:rsidRDefault="004B01FF" w:rsidP="00C13306">
      <w:pPr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</w:p>
    <w:p w:rsidR="00C13306" w:rsidRPr="00C13306" w:rsidRDefault="00C13306" w:rsidP="00C13306">
      <w:pPr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C1330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Цвет</w:t>
      </w: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 </w:t>
      </w:r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«Цветная вода»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знакомить детей с цветом.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акварельные краски, кисточки, пластиковые стаканы, вода.</w:t>
      </w:r>
    </w:p>
    <w:p w:rsidR="00C13306" w:rsidRPr="00C13306" w:rsidRDefault="00C13306" w:rsidP="004B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>: Обмакните кисточку в краску одного из основных цветов и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разведите</w:t>
      </w:r>
      <w:r w:rsidRPr="00C13306">
        <w:rPr>
          <w:color w:val="111111"/>
          <w:sz w:val="28"/>
          <w:szCs w:val="28"/>
        </w:rPr>
        <w:t> её в стакане с водой. Комментируя свои действия, постарайтесь привлечь внимание ребенка. Предложите это же сделать ребенку с другими цветами краски.</w:t>
      </w:r>
    </w:p>
    <w:p w:rsid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«Цветные кубики»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учить сравнивать цвета по принципу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«такой – не такой»</w:t>
      </w:r>
      <w:r w:rsidRPr="00C13306">
        <w:rPr>
          <w:color w:val="111111"/>
          <w:sz w:val="28"/>
          <w:szCs w:val="28"/>
        </w:rPr>
        <w:t>, подбирать пары одинаковых по цвету предметов.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пары разноцветных кубиков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(красные, желтые, зеленые, синие)</w:t>
      </w:r>
      <w:r w:rsidRPr="00C13306">
        <w:rPr>
          <w:color w:val="111111"/>
          <w:sz w:val="28"/>
          <w:szCs w:val="28"/>
        </w:rPr>
        <w:t>.</w:t>
      </w:r>
    </w:p>
    <w:p w:rsidR="00C13306" w:rsidRPr="00C13306" w:rsidRDefault="00C13306" w:rsidP="004B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 xml:space="preserve">: разложите кубики. </w:t>
      </w:r>
      <w:r w:rsidRPr="00C13306">
        <w:rPr>
          <w:color w:val="111111"/>
          <w:sz w:val="28"/>
          <w:szCs w:val="28"/>
          <w:bdr w:val="none" w:sz="0" w:space="0" w:color="auto" w:frame="1"/>
        </w:rPr>
        <w:t>Затем возьмите один кубик и покажите его ребенку</w:t>
      </w:r>
      <w:r w:rsidRPr="00C13306">
        <w:rPr>
          <w:color w:val="111111"/>
          <w:sz w:val="28"/>
          <w:szCs w:val="28"/>
        </w:rPr>
        <w:t>: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«Вот какой кубик я выбрала. Давай найдем такой же кубик»</w:t>
      </w:r>
      <w:r w:rsidRPr="00C13306">
        <w:rPr>
          <w:color w:val="111111"/>
          <w:sz w:val="28"/>
          <w:szCs w:val="28"/>
        </w:rPr>
        <w:t xml:space="preserve">. Возьмите кубик контрастного цвета и приложите его к выбранному кубику. И так пока кубики не совпадут. </w:t>
      </w:r>
      <w:r w:rsidRPr="00C13306">
        <w:rPr>
          <w:color w:val="111111"/>
          <w:sz w:val="28"/>
          <w:szCs w:val="28"/>
          <w:bdr w:val="none" w:sz="0" w:space="0" w:color="auto" w:frame="1"/>
        </w:rPr>
        <w:t>Комментируйте свои действия</w:t>
      </w:r>
      <w:r w:rsidRPr="00C13306">
        <w:rPr>
          <w:color w:val="111111"/>
          <w:sz w:val="28"/>
          <w:szCs w:val="28"/>
        </w:rPr>
        <w:t xml:space="preserve">: «Такой? Нет, не такой. И этот тоже не такой. Вот этот такой. Одинаковые кубики». В следующий раз увеличьте число кубиков каждого цвета и попросите детей найти все кубики заданного цвета. </w:t>
      </w:r>
    </w:p>
    <w:p w:rsidR="00AC17F2" w:rsidRDefault="00AC17F2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учить находить предмет определенного цвета по образцу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133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зрительное соотнесение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13306">
        <w:rPr>
          <w:color w:val="111111"/>
          <w:sz w:val="28"/>
          <w:szCs w:val="28"/>
        </w:rPr>
        <w:t>;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C13306">
        <w:rPr>
          <w:color w:val="111111"/>
          <w:sz w:val="28"/>
          <w:szCs w:val="28"/>
        </w:rPr>
        <w:t>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картонные квадраты разных цветов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двухсторонние)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 xml:space="preserve">: разложите картонные квадраты по комнате. </w:t>
      </w:r>
      <w:r w:rsidRPr="00C13306">
        <w:rPr>
          <w:color w:val="111111"/>
          <w:sz w:val="28"/>
          <w:szCs w:val="28"/>
          <w:bdr w:val="none" w:sz="0" w:space="0" w:color="auto" w:frame="1"/>
        </w:rPr>
        <w:t>Затем поднимите красный квадрат и скажите</w:t>
      </w:r>
      <w:r w:rsidRPr="00C13306">
        <w:rPr>
          <w:color w:val="111111"/>
          <w:sz w:val="28"/>
          <w:szCs w:val="28"/>
        </w:rPr>
        <w:t>: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«Найди такой же».</w:t>
      </w:r>
      <w:r w:rsidRPr="00C13306">
        <w:rPr>
          <w:color w:val="111111"/>
          <w:sz w:val="28"/>
          <w:szCs w:val="28"/>
        </w:rPr>
        <w:t> Ребенок ищет в комнате такой же квадрат и приносит вам. В следующий раз поднимите флажок другого цвета.</w:t>
      </w:r>
    </w:p>
    <w:p w:rsidR="00C13306" w:rsidRDefault="00C13306" w:rsidP="004B01F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2"/>
        </w:rPr>
      </w:pPr>
    </w:p>
    <w:p w:rsidR="00AC17F2" w:rsidRDefault="00AC17F2" w:rsidP="00C133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AC17F2" w:rsidRDefault="00AC17F2" w:rsidP="00C133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C13306">
        <w:rPr>
          <w:b/>
          <w:i/>
          <w:color w:val="111111"/>
          <w:sz w:val="28"/>
          <w:szCs w:val="28"/>
          <w:u w:val="single"/>
        </w:rPr>
        <w:lastRenderedPageBreak/>
        <w:t>Форма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«Разложи фигурки по домикам»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познакомить с плоскими геометрическими формами – квадратом, кругом, треугольником; учить подбирать нужные формы разными методами.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три больших фигуры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(квадрат, круг, треугольник)</w:t>
      </w:r>
      <w:r w:rsidRPr="00C13306">
        <w:rPr>
          <w:color w:val="111111"/>
          <w:sz w:val="28"/>
          <w:szCs w:val="28"/>
        </w:rPr>
        <w:t>. Много маленьких таких же фигур.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 xml:space="preserve">: разложите перед ребенком большие фигуры- домики, </w:t>
      </w:r>
      <w:r w:rsidRPr="00C13306">
        <w:rPr>
          <w:color w:val="111111"/>
          <w:sz w:val="28"/>
          <w:szCs w:val="28"/>
          <w:bdr w:val="none" w:sz="0" w:space="0" w:color="auto" w:frame="1"/>
        </w:rPr>
        <w:t>и много маленьких.</w:t>
      </w:r>
      <w:r w:rsidRPr="00C13306">
        <w:rPr>
          <w:color w:val="111111"/>
          <w:sz w:val="28"/>
          <w:szCs w:val="28"/>
        </w:rPr>
        <w:t xml:space="preserve"> Разложите маленькие фигурки 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>«по домикам»</w:t>
      </w:r>
      <w:r w:rsidRPr="00C13306">
        <w:rPr>
          <w:color w:val="111111"/>
          <w:sz w:val="28"/>
          <w:szCs w:val="28"/>
        </w:rPr>
        <w:t>.</w:t>
      </w:r>
    </w:p>
    <w:p w:rsidR="00C13306" w:rsidRPr="00C13306" w:rsidRDefault="00C13306" w:rsidP="004B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Раздайте детям по маленькой фигурке и предложите по очереди найти домик каждой из них. Когда дети разложат все фигуры, подведите итог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>: «Вот теперь все фигурки в домиках». Затем еще раз покажите и назовите все фигуры, не требуя от детей повторения.</w:t>
      </w:r>
    </w:p>
    <w:p w:rsid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 xml:space="preserve">    </w:t>
      </w: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 xml:space="preserve"> </w:t>
      </w: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пару по форме»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учить подбирать нужные формы методом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зрительного соотнесения</w:t>
      </w:r>
      <w:r w:rsidRPr="00C13306">
        <w:rPr>
          <w:color w:val="111111"/>
          <w:sz w:val="28"/>
          <w:szCs w:val="28"/>
        </w:rPr>
        <w:t>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пары плоских геометрических фигур из картона разного цвета (круги, квадраты, треугольники, и коробка.</w:t>
      </w:r>
    </w:p>
    <w:p w:rsidR="00C13306" w:rsidRPr="00C13306" w:rsidRDefault="00C13306" w:rsidP="004B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>: перед началом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> подберите пары геометрических фигур. Раздайте перед ребенком фигурки или предложите ему не глядя вытащить из коробки любую фигурку. Попросите ребенка рассмотреть фигуру, а затем найти перед собой такую же.</w:t>
      </w:r>
    </w:p>
    <w:p w:rsid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33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13306" w:rsidRPr="00AC17F2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bookmarkStart w:id="0" w:name="_GoBack"/>
      <w:r w:rsidRPr="00AC17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лишнюю фигурку»</w:t>
      </w:r>
    </w:p>
    <w:bookmarkEnd w:id="0"/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Цель</w:t>
      </w:r>
      <w:r w:rsidRPr="00C13306">
        <w:rPr>
          <w:color w:val="111111"/>
          <w:sz w:val="28"/>
          <w:szCs w:val="28"/>
        </w:rPr>
        <w:t>: учить сравнивать фигуры методом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зрительного соотнесения</w:t>
      </w:r>
      <w:r w:rsidRPr="00C13306">
        <w:rPr>
          <w:color w:val="111111"/>
          <w:sz w:val="28"/>
          <w:szCs w:val="28"/>
        </w:rPr>
        <w:t>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C13306">
        <w:rPr>
          <w:color w:val="111111"/>
          <w:sz w:val="28"/>
          <w:szCs w:val="28"/>
        </w:rPr>
        <w:t>: плоские геометрические фигуры, разного цвета или карточки с их изображением (круги, квадраты, треугольники, по 5 – 10 штук каждой формы).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>Ход </w:t>
      </w:r>
      <w:r w:rsidRPr="00C133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13306">
        <w:rPr>
          <w:color w:val="111111"/>
          <w:sz w:val="28"/>
          <w:szCs w:val="28"/>
        </w:rPr>
        <w:t xml:space="preserve">: </w:t>
      </w:r>
    </w:p>
    <w:p w:rsidR="00C13306" w:rsidRPr="00C13306" w:rsidRDefault="00C13306" w:rsidP="00C13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3306">
        <w:rPr>
          <w:color w:val="111111"/>
          <w:sz w:val="28"/>
          <w:szCs w:val="28"/>
        </w:rPr>
        <w:t xml:space="preserve">Перед каждым ребенком положите по 4 фигурки одного цвета, одна из которой отличается по форме. </w:t>
      </w:r>
      <w:r w:rsidRPr="00C13306">
        <w:rPr>
          <w:color w:val="111111"/>
          <w:sz w:val="28"/>
          <w:szCs w:val="28"/>
          <w:bdr w:val="none" w:sz="0" w:space="0" w:color="auto" w:frame="1"/>
        </w:rPr>
        <w:t>Предложите ребенку найти и показать лишнюю фигурку</w:t>
      </w:r>
      <w:r w:rsidRPr="00C13306">
        <w:rPr>
          <w:color w:val="111111"/>
          <w:sz w:val="28"/>
          <w:szCs w:val="28"/>
        </w:rPr>
        <w:t>: «Рассмотри внимательно фигурки. Найди и покажи фигурку, которая отличается от других по форме.</w:t>
      </w:r>
    </w:p>
    <w:p w:rsidR="00C13306" w:rsidRDefault="00C13306" w:rsidP="00C13306">
      <w:pPr>
        <w:ind w:firstLine="709"/>
        <w:jc w:val="both"/>
      </w:pPr>
    </w:p>
    <w:p w:rsidR="007D221C" w:rsidRDefault="007D221C"/>
    <w:sectPr w:rsidR="007D221C" w:rsidSect="00C133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06"/>
    <w:rsid w:val="00310D3D"/>
    <w:rsid w:val="004B01FF"/>
    <w:rsid w:val="007D221C"/>
    <w:rsid w:val="00AC17F2"/>
    <w:rsid w:val="00C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306"/>
    <w:rPr>
      <w:b/>
      <w:bCs/>
    </w:rPr>
  </w:style>
  <w:style w:type="table" w:styleId="a5">
    <w:name w:val="Table Grid"/>
    <w:basedOn w:val="a1"/>
    <w:uiPriority w:val="39"/>
    <w:rsid w:val="00C13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306"/>
    <w:rPr>
      <w:b/>
      <w:bCs/>
    </w:rPr>
  </w:style>
  <w:style w:type="table" w:styleId="a5">
    <w:name w:val="Table Grid"/>
    <w:basedOn w:val="a1"/>
    <w:uiPriority w:val="39"/>
    <w:rsid w:val="00C13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2021-12-15T07:32:00Z</dcterms:created>
  <dcterms:modified xsi:type="dcterms:W3CDTF">2021-12-21T08:57:00Z</dcterms:modified>
</cp:coreProperties>
</file>