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307"/>
        <w:gridCol w:w="2057"/>
      </w:tblGrid>
      <w:tr w:rsidR="006559F1" w:rsidTr="006559F1">
        <w:trPr>
          <w:trHeight w:val="1743"/>
          <w:jc w:val="center"/>
        </w:trPr>
        <w:tc>
          <w:tcPr>
            <w:tcW w:w="1986" w:type="dxa"/>
            <w:hideMark/>
          </w:tcPr>
          <w:p w:rsidR="006559F1" w:rsidRDefault="006559F1">
            <w:pPr>
              <w:ind w:left="-1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8745" cy="1285240"/>
                  <wp:effectExtent l="0" t="0" r="1905" b="0"/>
                  <wp:docPr id="2" name="Рисунок 2" descr="фонд поддержки детей уменьш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фонд поддержки детей уменьше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  <w:hideMark/>
          </w:tcPr>
          <w:p w:rsidR="006559F1" w:rsidRDefault="006559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Реабилитационного центра «Адели» «Организация деятельности социальной службы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6559F1" w:rsidRDefault="006559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поддержке Фонда поддержки детей, находящихся в трудной жизненной ситуации</w:t>
            </w:r>
          </w:p>
        </w:tc>
        <w:tc>
          <w:tcPr>
            <w:tcW w:w="2057" w:type="dxa"/>
          </w:tcPr>
          <w:p w:rsidR="006559F1" w:rsidRDefault="006559F1">
            <w:pPr>
              <w:rPr>
                <w:noProof/>
                <w:sz w:val="8"/>
                <w:lang w:eastAsia="ru-RU"/>
              </w:rPr>
            </w:pPr>
          </w:p>
          <w:p w:rsidR="006559F1" w:rsidRDefault="006559F1">
            <w:r>
              <w:rPr>
                <w:noProof/>
                <w:lang w:eastAsia="ru-RU"/>
              </w:rPr>
              <w:drawing>
                <wp:inline distT="0" distB="0" distL="0" distR="0">
                  <wp:extent cx="1181735" cy="1130300"/>
                  <wp:effectExtent l="0" t="0" r="0" b="0"/>
                  <wp:docPr id="1" name="Рисунок 1" descr="пингвин-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ингвин-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9F1" w:rsidRPr="006559F1" w:rsidRDefault="006559F1" w:rsidP="006559F1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28"/>
        </w:rPr>
      </w:pPr>
    </w:p>
    <w:p w:rsidR="006559F1" w:rsidRPr="006559F1" w:rsidRDefault="006559F1" w:rsidP="00655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559F1">
        <w:rPr>
          <w:rFonts w:ascii="Times New Roman" w:hAnsi="Times New Roman" w:cs="Times New Roman"/>
          <w:b/>
          <w:sz w:val="32"/>
          <w:szCs w:val="28"/>
        </w:rPr>
        <w:t>Картотека игр по развитию мелкой моторики</w:t>
      </w:r>
    </w:p>
    <w:p w:rsidR="006559F1" w:rsidRPr="006559F1" w:rsidRDefault="006559F1" w:rsidP="009506F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59F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559F1">
        <w:rPr>
          <w:rFonts w:ascii="Times New Roman" w:hAnsi="Times New Roman" w:cs="Times New Roman"/>
          <w:sz w:val="28"/>
          <w:szCs w:val="28"/>
        </w:rPr>
        <w:t>стимулирование речевой активности детей, развитие речи;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559F1">
        <w:rPr>
          <w:rFonts w:ascii="Times New Roman" w:hAnsi="Times New Roman" w:cs="Times New Roman"/>
          <w:sz w:val="28"/>
          <w:szCs w:val="28"/>
        </w:rPr>
        <w:t>развитие движений пальцев рук, координации движений, а также обучение и тренировка в различии и сопоставлении цветов;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559F1">
        <w:rPr>
          <w:rFonts w:ascii="Times New Roman" w:hAnsi="Times New Roman" w:cs="Times New Roman"/>
          <w:sz w:val="28"/>
          <w:szCs w:val="28"/>
        </w:rPr>
        <w:t>развитие мелкой моторики трех основных пальцев рук: большого, указательного и среднего;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559F1">
        <w:rPr>
          <w:rFonts w:ascii="Times New Roman" w:hAnsi="Times New Roman" w:cs="Times New Roman"/>
          <w:sz w:val="28"/>
          <w:szCs w:val="28"/>
        </w:rPr>
        <w:t>подготовка кисти руки к письму;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559F1">
        <w:rPr>
          <w:rFonts w:ascii="Times New Roman" w:hAnsi="Times New Roman" w:cs="Times New Roman"/>
          <w:sz w:val="28"/>
          <w:szCs w:val="28"/>
        </w:rPr>
        <w:t>развитие сенсомоторной координации рук;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559F1">
        <w:rPr>
          <w:rFonts w:ascii="Times New Roman" w:hAnsi="Times New Roman" w:cs="Times New Roman"/>
          <w:sz w:val="28"/>
          <w:szCs w:val="28"/>
        </w:rPr>
        <w:t>влияние на общее интеллектуальное развитие ребенка (косвенным образом);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559F1">
        <w:rPr>
          <w:rFonts w:ascii="Times New Roman" w:hAnsi="Times New Roman" w:cs="Times New Roman"/>
          <w:sz w:val="28"/>
          <w:szCs w:val="28"/>
        </w:rPr>
        <w:t>формирование навыков шнуровки (шнурование, завязывание шнурка на бант)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559F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9F1">
        <w:rPr>
          <w:rFonts w:ascii="Times New Roman" w:hAnsi="Times New Roman" w:cs="Times New Roman"/>
          <w:sz w:val="28"/>
          <w:szCs w:val="28"/>
        </w:rPr>
        <w:t>пространственного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9F1">
        <w:rPr>
          <w:rFonts w:ascii="Times New Roman" w:hAnsi="Times New Roman" w:cs="Times New Roman"/>
          <w:sz w:val="28"/>
          <w:szCs w:val="28"/>
        </w:rPr>
        <w:t>ориентирования, способствование пониманию понятий: «вверху», «внизу», «справа», «слева»;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559F1">
        <w:rPr>
          <w:rFonts w:ascii="Times New Roman" w:hAnsi="Times New Roman" w:cs="Times New Roman"/>
          <w:sz w:val="28"/>
          <w:szCs w:val="28"/>
        </w:rPr>
        <w:t>развитие внимания, восприятия, мышления;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559F1"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6559F1" w:rsidRPr="006559F1" w:rsidRDefault="006559F1" w:rsidP="009506F8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F1">
        <w:rPr>
          <w:rFonts w:ascii="Times New Roman" w:hAnsi="Times New Roman" w:cs="Times New Roman"/>
          <w:b/>
          <w:sz w:val="28"/>
          <w:szCs w:val="28"/>
        </w:rPr>
        <w:t>Игры с карандашом.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Оборудование: карандаш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559F1">
        <w:rPr>
          <w:rFonts w:ascii="Times New Roman" w:hAnsi="Times New Roman" w:cs="Times New Roman"/>
          <w:sz w:val="28"/>
          <w:szCs w:val="28"/>
        </w:rPr>
        <w:t>Детям раздаются гранёные карандаши. Ребёнок помещает карандаш между ладонями и вращает, перемещая его от основания ладоней к кончикам пальцев.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59F1">
        <w:rPr>
          <w:rFonts w:ascii="Times New Roman" w:hAnsi="Times New Roman" w:cs="Times New Roman"/>
          <w:sz w:val="28"/>
          <w:szCs w:val="28"/>
        </w:rPr>
        <w:t>Удержать карандаш каждым согнутым пальцем. Удерживать карандаш пальцами, расположенными так: указательный и безымянный сверху, средний и мизинец - снизу.</w:t>
      </w:r>
    </w:p>
    <w:p w:rsidR="006559F1" w:rsidRPr="006559F1" w:rsidRDefault="006559F1" w:rsidP="009506F8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F1">
        <w:rPr>
          <w:rFonts w:ascii="Times New Roman" w:hAnsi="Times New Roman" w:cs="Times New Roman"/>
          <w:b/>
          <w:sz w:val="28"/>
          <w:szCs w:val="28"/>
        </w:rPr>
        <w:t>Работа с резинкой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Оборудование: резинка, коробка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1. Между указательным и средним пальцами натянуть тонкую канцелярскую резинку. Перебирать эту резинку (как струны гитары) указательным и средним пальцами другой руки. Снимать резинку попеременно пальцами правой и левой руки (указательным, средним и т.д.).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2. «Гусли». На картонную коробку с отверстиями в крышке натягиваются тонкие резинки. Ребёнок, перебирая пальцами, играет на «гуслях».</w:t>
      </w:r>
    </w:p>
    <w:p w:rsidR="006559F1" w:rsidRPr="006559F1" w:rsidRDefault="006559F1" w:rsidP="009506F8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F1">
        <w:rPr>
          <w:rFonts w:ascii="Times New Roman" w:hAnsi="Times New Roman" w:cs="Times New Roman"/>
          <w:b/>
          <w:sz w:val="28"/>
          <w:szCs w:val="28"/>
        </w:rPr>
        <w:t>Волшебный мешочек.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Оборудование: мешочек, 2 набора одинаковых игрушек.</w:t>
      </w:r>
    </w:p>
    <w:p w:rsidR="006559F1" w:rsidRPr="006559F1" w:rsidRDefault="006559F1" w:rsidP="0095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Pr="006559F1">
        <w:rPr>
          <w:rFonts w:ascii="Times New Roman" w:hAnsi="Times New Roman" w:cs="Times New Roman"/>
          <w:sz w:val="28"/>
          <w:szCs w:val="28"/>
        </w:rPr>
        <w:t xml:space="preserve"> В этой игре ребёнок развивает зрительн</w:t>
      </w:r>
      <w:r w:rsidR="009506F8">
        <w:rPr>
          <w:rFonts w:ascii="Times New Roman" w:hAnsi="Times New Roman" w:cs="Times New Roman"/>
          <w:sz w:val="28"/>
          <w:szCs w:val="28"/>
        </w:rPr>
        <w:t>ое</w:t>
      </w:r>
      <w:r w:rsidRPr="006559F1">
        <w:rPr>
          <w:rFonts w:ascii="Times New Roman" w:hAnsi="Times New Roman" w:cs="Times New Roman"/>
          <w:sz w:val="28"/>
          <w:szCs w:val="28"/>
        </w:rPr>
        <w:t xml:space="preserve"> внимание,</w:t>
      </w:r>
      <w:r w:rsidR="009506F8">
        <w:rPr>
          <w:rFonts w:ascii="Times New Roman" w:hAnsi="Times New Roman" w:cs="Times New Roman"/>
          <w:sz w:val="28"/>
          <w:szCs w:val="28"/>
        </w:rPr>
        <w:t xml:space="preserve"> </w:t>
      </w:r>
      <w:r w:rsidRPr="006559F1">
        <w:rPr>
          <w:rFonts w:ascii="Times New Roman" w:hAnsi="Times New Roman" w:cs="Times New Roman"/>
          <w:sz w:val="28"/>
          <w:szCs w:val="28"/>
        </w:rPr>
        <w:t>память, свою способность узнавать предметы на ощупь.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Один из двух одинаковых наборов мелких игрушек нужно поместить в мешочек. Игрушки из такого же набора по одной показываются ребёнку. Он должен на ощупь выбрать из мешочка такую же игрушку. Через 2-3 занятия ребёнок должен сам узнавать предметы на ощупь, не ожидая показа парной.</w:t>
      </w:r>
    </w:p>
    <w:p w:rsidR="006559F1" w:rsidRPr="006559F1" w:rsidRDefault="006559F1" w:rsidP="009506F8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F1">
        <w:rPr>
          <w:rFonts w:ascii="Times New Roman" w:hAnsi="Times New Roman" w:cs="Times New Roman"/>
          <w:b/>
          <w:sz w:val="28"/>
          <w:szCs w:val="28"/>
        </w:rPr>
        <w:t>Игры с шариками.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Оборудование: разнообразные шарики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1. Попасть шариком в цель (в игрушку).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59F1">
        <w:rPr>
          <w:rFonts w:ascii="Times New Roman" w:hAnsi="Times New Roman" w:cs="Times New Roman"/>
          <w:sz w:val="28"/>
          <w:szCs w:val="28"/>
        </w:rPr>
        <w:t>Прокатить шарик по столу: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9F1">
        <w:rPr>
          <w:rFonts w:ascii="Times New Roman" w:hAnsi="Times New Roman" w:cs="Times New Roman"/>
          <w:sz w:val="28"/>
          <w:szCs w:val="28"/>
        </w:rPr>
        <w:t>подтолкнуть правой, поймать левой рукой.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59F1">
        <w:rPr>
          <w:rFonts w:ascii="Times New Roman" w:hAnsi="Times New Roman" w:cs="Times New Roman"/>
          <w:sz w:val="28"/>
          <w:szCs w:val="28"/>
        </w:rPr>
        <w:t>Держать шарик большим и указательным пальцем, большим и средним пальцем и т.д. удержать шарик одним согнутым пальцем.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559F1">
        <w:rPr>
          <w:rFonts w:ascii="Times New Roman" w:hAnsi="Times New Roman" w:cs="Times New Roman"/>
          <w:sz w:val="28"/>
          <w:szCs w:val="28"/>
        </w:rPr>
        <w:t>«Футбол». Левая ладонь, лежащая ребром на столе, полусогнута. Это - ворота. Пальцы правой руки поочерёдно «забивают гол» - подталкивают шарик к левой ладони.</w:t>
      </w:r>
    </w:p>
    <w:p w:rsidR="006559F1" w:rsidRPr="006559F1" w:rsidRDefault="006559F1" w:rsidP="009506F8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F1">
        <w:rPr>
          <w:rFonts w:ascii="Times New Roman" w:hAnsi="Times New Roman" w:cs="Times New Roman"/>
          <w:b/>
          <w:sz w:val="28"/>
          <w:szCs w:val="28"/>
        </w:rPr>
        <w:t>Игры с бусинками.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Оборудование: бусинки, ниточки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559F1">
        <w:rPr>
          <w:rFonts w:ascii="Times New Roman" w:hAnsi="Times New Roman" w:cs="Times New Roman"/>
          <w:sz w:val="28"/>
          <w:szCs w:val="28"/>
        </w:rPr>
        <w:t>«Случайно» рассыпать бусинки. Попросить ребёнка помочь собрать их в коробочку с маленьким отверстием.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59F1">
        <w:rPr>
          <w:rFonts w:ascii="Times New Roman" w:hAnsi="Times New Roman" w:cs="Times New Roman"/>
          <w:sz w:val="28"/>
          <w:szCs w:val="28"/>
        </w:rPr>
        <w:t>Нанизываем бусинки на ниточку, изготовляя украшение для игры.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59F1">
        <w:rPr>
          <w:rFonts w:ascii="Times New Roman" w:hAnsi="Times New Roman" w:cs="Times New Roman"/>
          <w:sz w:val="28"/>
          <w:szCs w:val="28"/>
        </w:rPr>
        <w:t>Нанизываем бусины в определённом порядке, чередуя их по форме, цвету или величине.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559F1">
        <w:rPr>
          <w:rFonts w:ascii="Times New Roman" w:hAnsi="Times New Roman" w:cs="Times New Roman"/>
          <w:sz w:val="28"/>
          <w:szCs w:val="28"/>
        </w:rPr>
        <w:t>Брать пинцетом бусинки и по одной раскладываете в пластиковые ячейки от таблеток.</w:t>
      </w:r>
    </w:p>
    <w:p w:rsidR="006559F1" w:rsidRPr="006559F1" w:rsidRDefault="006559F1" w:rsidP="009506F8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F1">
        <w:rPr>
          <w:rFonts w:ascii="Times New Roman" w:hAnsi="Times New Roman" w:cs="Times New Roman"/>
          <w:b/>
          <w:sz w:val="28"/>
          <w:szCs w:val="28"/>
        </w:rPr>
        <w:t>Игры со шнурками.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559F1">
        <w:rPr>
          <w:rFonts w:ascii="Times New Roman" w:hAnsi="Times New Roman" w:cs="Times New Roman"/>
          <w:sz w:val="28"/>
          <w:szCs w:val="28"/>
        </w:rPr>
        <w:t>Разместить на столе верёвочку, шнурок зигзагом и предложить ребёнку: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559F1">
        <w:rPr>
          <w:rFonts w:ascii="Times New Roman" w:hAnsi="Times New Roman" w:cs="Times New Roman"/>
          <w:sz w:val="28"/>
          <w:szCs w:val="28"/>
        </w:rPr>
        <w:t>перепрыгнуть каждым пальчиком через изгибы «ручейка»;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559F1">
        <w:rPr>
          <w:rFonts w:ascii="Times New Roman" w:hAnsi="Times New Roman" w:cs="Times New Roman"/>
          <w:sz w:val="28"/>
          <w:szCs w:val="28"/>
        </w:rPr>
        <w:t>«прошагать» по лесенке из шнурка;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59F1">
        <w:rPr>
          <w:rFonts w:ascii="Times New Roman" w:hAnsi="Times New Roman" w:cs="Times New Roman"/>
          <w:sz w:val="28"/>
          <w:szCs w:val="28"/>
        </w:rPr>
        <w:t>«Плетение» из шнурка узора: кончик шнурка обмотать вокруг мизинца, затем обводить снизу под безымянным, сверху - на средний, снизу - на указательный, сверху - на большой, и обратно - в противоположной последовательности.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59F1">
        <w:rPr>
          <w:rFonts w:ascii="Times New Roman" w:hAnsi="Times New Roman" w:cs="Times New Roman"/>
          <w:sz w:val="28"/>
          <w:szCs w:val="28"/>
        </w:rPr>
        <w:t>Различные шнуровки.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559F1">
        <w:rPr>
          <w:rFonts w:ascii="Times New Roman" w:hAnsi="Times New Roman" w:cs="Times New Roman"/>
          <w:sz w:val="28"/>
          <w:szCs w:val="28"/>
        </w:rPr>
        <w:t>Распутать узелки, «случайно» завязавшиеся на шнурке (не сильно затянутые). Можно устроить соревнование «Кто быстрей развяжет узелок».</w:t>
      </w:r>
    </w:p>
    <w:p w:rsidR="006559F1" w:rsidRPr="006559F1" w:rsidRDefault="006559F1" w:rsidP="009506F8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F1">
        <w:rPr>
          <w:rFonts w:ascii="Times New Roman" w:hAnsi="Times New Roman" w:cs="Times New Roman"/>
          <w:b/>
          <w:sz w:val="28"/>
          <w:szCs w:val="28"/>
        </w:rPr>
        <w:t>Игры со счётными палочками.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Оборудование: счетные палочки, карточки с изображением предметов.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559F1">
        <w:rPr>
          <w:rFonts w:ascii="Times New Roman" w:hAnsi="Times New Roman" w:cs="Times New Roman"/>
          <w:sz w:val="28"/>
          <w:szCs w:val="28"/>
        </w:rPr>
        <w:t>Выкладывание геометрических фигур.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59F1">
        <w:rPr>
          <w:rFonts w:ascii="Times New Roman" w:hAnsi="Times New Roman" w:cs="Times New Roman"/>
          <w:sz w:val="28"/>
          <w:szCs w:val="28"/>
        </w:rPr>
        <w:t>Составление узоров.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59F1">
        <w:rPr>
          <w:rFonts w:ascii="Times New Roman" w:hAnsi="Times New Roman" w:cs="Times New Roman"/>
          <w:sz w:val="28"/>
          <w:szCs w:val="28"/>
        </w:rPr>
        <w:t>Выкладывание предметов.</w:t>
      </w:r>
    </w:p>
    <w:p w:rsidR="006559F1" w:rsidRPr="006559F1" w:rsidRDefault="006559F1" w:rsidP="009506F8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F1">
        <w:rPr>
          <w:rFonts w:ascii="Times New Roman" w:hAnsi="Times New Roman" w:cs="Times New Roman"/>
          <w:b/>
          <w:sz w:val="28"/>
          <w:szCs w:val="28"/>
        </w:rPr>
        <w:t>Игры по развитию тактильной памяти.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lastRenderedPageBreak/>
        <w:t>Цель: Способствовать запоминанию ощущений от прикосновения к различным поверхностям, учить находить точные слова для определения своих ощущений.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Материал: карточки с разной на ощупь поверхностью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Мех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Наждачная бумага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Байка (фланель)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Капли воска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Верёвка зигзагами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Целые палочки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Поломанные палочки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Бархат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Вельвет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Фольга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Целлофан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«Ч</w:t>
      </w:r>
      <w:r w:rsidRPr="006559F1">
        <w:rPr>
          <w:rFonts w:ascii="Times New Roman" w:hAnsi="Times New Roman" w:cs="Times New Roman"/>
          <w:sz w:val="28"/>
          <w:szCs w:val="28"/>
        </w:rPr>
        <w:t>то на что похоже»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Предложить ребёнку закрыть глаза, потрогать каждую карточку и попытаться сказать, что напоминает её поверхность.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6559F1">
        <w:rPr>
          <w:rFonts w:ascii="Times New Roman" w:hAnsi="Times New Roman" w:cs="Times New Roman"/>
          <w:sz w:val="28"/>
          <w:szCs w:val="28"/>
        </w:rPr>
        <w:t>Кто какой на ощупь»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Попросить ребёнка сказать, какого человека напоминает та или иная карточка. Здесь могут быть самые разнообразные ассоциации.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59F1">
        <w:rPr>
          <w:rFonts w:ascii="Times New Roman" w:hAnsi="Times New Roman" w:cs="Times New Roman"/>
          <w:sz w:val="28"/>
          <w:szCs w:val="28"/>
        </w:rPr>
        <w:t>«Улетай, горе»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Попросить разложить дощечки так, чтобы в начале ряда оказалась самая неприятная, а в конце самая приятная. Спросить, какие события (неприятные или приятные, грустные или радостные) напоминает та или иная дощечка.</w:t>
      </w:r>
    </w:p>
    <w:p w:rsidR="006559F1" w:rsidRPr="006559F1" w:rsidRDefault="006559F1" w:rsidP="009506F8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F1">
        <w:rPr>
          <w:rFonts w:ascii="Times New Roman" w:hAnsi="Times New Roman" w:cs="Times New Roman"/>
          <w:b/>
          <w:sz w:val="28"/>
          <w:szCs w:val="28"/>
        </w:rPr>
        <w:t>Работа с мозаикой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Оборудование: м</w:t>
      </w:r>
      <w:r>
        <w:rPr>
          <w:rFonts w:ascii="Times New Roman" w:hAnsi="Times New Roman" w:cs="Times New Roman"/>
          <w:sz w:val="28"/>
          <w:szCs w:val="28"/>
        </w:rPr>
        <w:t xml:space="preserve">озаика различных видов, образцы </w:t>
      </w:r>
      <w:r w:rsidRPr="006559F1">
        <w:rPr>
          <w:rFonts w:ascii="Times New Roman" w:hAnsi="Times New Roman" w:cs="Times New Roman"/>
          <w:sz w:val="28"/>
          <w:szCs w:val="28"/>
        </w:rPr>
        <w:t>выкладываемых фигур.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Выложить несколько столбиков из пластинок одного цвета. Выложить рисунок из мозаики, имея перед глазами образец. Составить свой рисунок, основываясь на прошлом опыте.</w:t>
      </w:r>
    </w:p>
    <w:p w:rsidR="006559F1" w:rsidRPr="006559F1" w:rsidRDefault="006559F1" w:rsidP="009506F8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F1">
        <w:rPr>
          <w:rFonts w:ascii="Times New Roman" w:hAnsi="Times New Roman" w:cs="Times New Roman"/>
          <w:b/>
          <w:sz w:val="28"/>
          <w:szCs w:val="28"/>
        </w:rPr>
        <w:t>Найди приз!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Оборудование: яркие фантики от конфет и мелкие интересные предметы (значки, украшения, игрушки из Киндер-сюрпризов и другое).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Приготовленные предметы необходимо завернуть в фантики, после чего перед ребенком разворачивают один из них, показывая сюрприз. Задача - развернуть оставшиеся "конфетки" и аккуратно сложить фантики.</w:t>
      </w:r>
    </w:p>
    <w:p w:rsidR="006559F1" w:rsidRPr="006559F1" w:rsidRDefault="006559F1" w:rsidP="009506F8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F1">
        <w:rPr>
          <w:rFonts w:ascii="Times New Roman" w:hAnsi="Times New Roman" w:cs="Times New Roman"/>
          <w:b/>
          <w:sz w:val="28"/>
          <w:szCs w:val="28"/>
        </w:rPr>
        <w:t>Пуговицы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Оборудование: пуговицы с крупными дырками, шнурок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559F1">
        <w:rPr>
          <w:rFonts w:ascii="Times New Roman" w:hAnsi="Times New Roman" w:cs="Times New Roman"/>
          <w:sz w:val="28"/>
          <w:szCs w:val="28"/>
        </w:rPr>
        <w:t>«Забавная змейка». Предложите нанизать пуговички на шнурок. Для разнообразия можно добавить ненужные ключи, колечки, костяшки от счетов. Важно, чтобы, нанизывая, ребенок почувствовал пальчиками различие фактур, - таким образом, будут стимулироваться тактильные рецепторы.</w:t>
      </w:r>
    </w:p>
    <w:p w:rsidR="006559F1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559F1">
        <w:rPr>
          <w:rFonts w:ascii="Times New Roman" w:hAnsi="Times New Roman" w:cs="Times New Roman"/>
          <w:sz w:val="28"/>
          <w:szCs w:val="28"/>
        </w:rPr>
        <w:t>«Пуговки-застежки». На лоскут ткани нашиты пуговицы разного размера. Затем на лоскутках размером чуть больше, чем пуговицы, сделайте прорези для застежек. Застигнуть на пуговицы фигуры.</w:t>
      </w:r>
    </w:p>
    <w:p w:rsidR="006559F1" w:rsidRDefault="006559F1" w:rsidP="009506F8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«Пуговица»</w:t>
      </w:r>
      <w:r w:rsidRPr="006559F1">
        <w:rPr>
          <w:rFonts w:ascii="Times New Roman" w:hAnsi="Times New Roman" w:cs="Times New Roman"/>
          <w:b/>
          <w:sz w:val="28"/>
          <w:szCs w:val="28"/>
        </w:rPr>
        <w:t>.</w:t>
      </w:r>
    </w:p>
    <w:p w:rsidR="006559F1" w:rsidRPr="006559F1" w:rsidRDefault="006559F1" w:rsidP="009506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Цель: развитие памяти, пространственного восприятия и мышления.</w:t>
      </w:r>
    </w:p>
    <w:p w:rsidR="003C65B4" w:rsidRPr="006559F1" w:rsidRDefault="006559F1" w:rsidP="0065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1">
        <w:rPr>
          <w:rFonts w:ascii="Times New Roman" w:hAnsi="Times New Roman" w:cs="Times New Roman"/>
          <w:sz w:val="28"/>
          <w:szCs w:val="28"/>
        </w:rPr>
        <w:t>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- это квадрат, разделенный на клетки. Начинающий игру выставляет на своем поле 3 пуговицы, второй игрок должен посмотреть и запомнить, где какая пуговица лежит. После этого первый игрок закрывает листком бумаги свое игровое поле, а второй должен на своем поле повторить то же расположение пуговиц. Чем больше в игре используется клеток и пуговиц, тем игра становится сложнее.</w:t>
      </w:r>
    </w:p>
    <w:sectPr w:rsidR="003C65B4" w:rsidRPr="006559F1" w:rsidSect="006559F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F1"/>
    <w:rsid w:val="003C65B4"/>
    <w:rsid w:val="006559F1"/>
    <w:rsid w:val="0095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F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F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2021-12-17T10:05:00Z</dcterms:created>
  <dcterms:modified xsi:type="dcterms:W3CDTF">2021-12-21T09:02:00Z</dcterms:modified>
</cp:coreProperties>
</file>