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1" w:rsidRDefault="00153019">
      <w:r w:rsidRPr="00153019">
        <w:rPr>
          <w:noProof/>
        </w:rPr>
        <w:drawing>
          <wp:inline distT="0" distB="0" distL="0" distR="0">
            <wp:extent cx="9699108" cy="5837274"/>
            <wp:effectExtent l="19050" t="0" r="1639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6"/>
        <w:gridCol w:w="991"/>
        <w:gridCol w:w="2629"/>
      </w:tblGrid>
      <w:tr w:rsidR="00287988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Учреждение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Баллы</w:t>
            </w:r>
          </w:p>
        </w:tc>
        <w:tc>
          <w:tcPr>
            <w:tcW w:w="889" w:type="pct"/>
          </w:tcPr>
          <w:p w:rsidR="00287988" w:rsidRPr="00287988" w:rsidRDefault="00287988" w:rsidP="0028798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Ранг</w:t>
            </w:r>
          </w:p>
        </w:tc>
      </w:tr>
      <w:tr w:rsidR="00287988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«Республиканский реабилитационный центр для детей и подростков с ограниченными возможностями»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28,8</w:t>
            </w:r>
          </w:p>
        </w:tc>
        <w:tc>
          <w:tcPr>
            <w:tcW w:w="889" w:type="pct"/>
          </w:tcPr>
          <w:p w:rsidR="00287988" w:rsidRPr="00287988" w:rsidRDefault="00287988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988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</w:rPr>
              <w:t>Алнашский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 дом-интернат для престарелых и инвалидов »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28,4</w:t>
            </w:r>
          </w:p>
        </w:tc>
        <w:tc>
          <w:tcPr>
            <w:tcW w:w="889" w:type="pct"/>
          </w:tcPr>
          <w:p w:rsidR="00287988" w:rsidRPr="00287988" w:rsidRDefault="00287988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988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</w:rPr>
              <w:t>Глазовский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 психоневрологический интернат»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28,25</w:t>
            </w:r>
          </w:p>
        </w:tc>
        <w:tc>
          <w:tcPr>
            <w:tcW w:w="889" w:type="pct"/>
          </w:tcPr>
          <w:p w:rsidR="00287988" w:rsidRPr="00287988" w:rsidRDefault="00287988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988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</w:rPr>
              <w:t>Глазовский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 реабилитационный центр для детей и подростков с ограниченными возможностями »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287988" w:rsidRPr="00DF283B" w:rsidRDefault="00287988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27,4</w:t>
            </w:r>
          </w:p>
        </w:tc>
        <w:tc>
          <w:tcPr>
            <w:tcW w:w="889" w:type="pct"/>
          </w:tcPr>
          <w:p w:rsidR="00287988" w:rsidRPr="00287988" w:rsidRDefault="00287988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</w:tcPr>
          <w:p w:rsidR="000515FC" w:rsidRDefault="000515FC" w:rsidP="00C36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«Республиканский социально-реабилитационный центр для граждан пожилого возраста и инвалидов»</w:t>
            </w:r>
            <w:bookmarkStart w:id="0" w:name="_GoBack"/>
            <w:bookmarkEnd w:id="0"/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515FC" w:rsidRPr="00DF283B" w:rsidRDefault="000515FC" w:rsidP="00C36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27,2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</w:rPr>
              <w:t>Воткинский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«Ижевский дом - интернат для престарелых и инвалидов»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25,6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«Нагорный психоневрологический интернат»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25,5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</w:rPr>
              <w:t>Сарапульский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24,85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218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</w:rPr>
              <w:t>Якшур-Бодьинского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 психоневрологический интернат»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21,6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50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Глазовский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детский дом-интернат для умственно отсталых детей»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21,38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«Канифольный детский дом-интернат для умственно отсталых детей»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21,1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33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05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</w:rPr>
              <w:t>Пижильский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</w:rPr>
              <w:t xml:space="preserve"> психоневрологический интернат» 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20,5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5FC" w:rsidRPr="00DF283B" w:rsidTr="00287988">
        <w:trPr>
          <w:trHeight w:val="350"/>
        </w:trPr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2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Синтекский</w:t>
            </w:r>
            <w:proofErr w:type="spellEnd"/>
            <w:r w:rsidRPr="00DF2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515FC" w:rsidRPr="00DF283B" w:rsidRDefault="000515FC" w:rsidP="001D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83B">
              <w:rPr>
                <w:rFonts w:ascii="Calibri" w:eastAsia="Times New Roman" w:hAnsi="Calibri" w:cs="Times New Roman"/>
                <w:color w:val="000000"/>
              </w:rPr>
              <w:t>20,4</w:t>
            </w:r>
          </w:p>
        </w:tc>
        <w:tc>
          <w:tcPr>
            <w:tcW w:w="889" w:type="pct"/>
          </w:tcPr>
          <w:p w:rsidR="000515FC" w:rsidRPr="00287988" w:rsidRDefault="000515FC" w:rsidP="002879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019" w:rsidRDefault="00153019" w:rsidP="001D6029"/>
    <w:sectPr w:rsidR="00153019" w:rsidSect="00153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871"/>
    <w:multiLevelType w:val="hybridMultilevel"/>
    <w:tmpl w:val="552A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9"/>
    <w:rsid w:val="000515FC"/>
    <w:rsid w:val="00153019"/>
    <w:rsid w:val="001D6029"/>
    <w:rsid w:val="00287988"/>
    <w:rsid w:val="003728A8"/>
    <w:rsid w:val="004A1061"/>
    <w:rsid w:val="006A3534"/>
    <w:rsid w:val="00801947"/>
    <w:rsid w:val="00A23FDD"/>
    <w:rsid w:val="00AE0D4E"/>
    <w:rsid w:val="00C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Word]Лист1'!$B$2</c:f>
              <c:strCache>
                <c:ptCount val="1"/>
                <c:pt idx="0">
                  <c:v>Итог</c:v>
                </c:pt>
              </c:strCache>
            </c:strRef>
          </c:tx>
          <c:invertIfNegative val="0"/>
          <c:cat>
            <c:strRef>
              <c:f>'[Диаграмма в Microsoft Office Word]Лист1'!$A$3:$A$16</c:f>
              <c:strCache>
                <c:ptCount val="14"/>
                <c:pt idx="0">
                  <c:v>«Республиканский социально-реабилитационный центр для граждан пожилого возраста и инвалидов» </c:v>
                </c:pt>
                <c:pt idx="1">
                  <c:v>«Глазовский реабилитационный центр для детей и подростков с ограниченными возможностями »</c:v>
                </c:pt>
                <c:pt idx="2">
                  <c:v>БСУСО «Сарапульский психоневрологический интернат»</c:v>
                </c:pt>
                <c:pt idx="3">
                  <c:v>БСУСО УР «Якшур-Бодьинского психоневрологический интернат» </c:v>
                </c:pt>
                <c:pt idx="4">
                  <c:v>«Республиканский реабилитационный центр для детей и подростков с ограниченными возможностями»</c:v>
                </c:pt>
                <c:pt idx="5">
                  <c:v>«Глазовский детский дом-интернат для умственно отсталых детей» </c:v>
                </c:pt>
                <c:pt idx="6">
                  <c:v>«Глазовский психоневрологический интернат» </c:v>
                </c:pt>
                <c:pt idx="7">
                  <c:v>«Синтекский психоневрологический интернат»</c:v>
                </c:pt>
                <c:pt idx="8">
                  <c:v>«Ижевский дом - интернат для престарелых и инвалидов»</c:v>
                </c:pt>
                <c:pt idx="9">
                  <c:v>«Воткинский психоневрологический интернат»</c:v>
                </c:pt>
                <c:pt idx="10">
                  <c:v>«Канифольный детский дом-интернат для умственно отсталых детей»</c:v>
                </c:pt>
                <c:pt idx="11">
                  <c:v>БСУСО УР « Пижильский психоневрологический интернат»  </c:v>
                </c:pt>
                <c:pt idx="12">
                  <c:v>«Нагорный психоневрологический интернат» </c:v>
                </c:pt>
                <c:pt idx="13">
                  <c:v>«Алнашский дом-интернат для престарелых и инвалидов » </c:v>
                </c:pt>
              </c:strCache>
            </c:strRef>
          </c:cat>
          <c:val>
            <c:numRef>
              <c:f>'[Диаграмма в Microsoft Office Word]Лист1'!$B$3:$B$16</c:f>
              <c:numCache>
                <c:formatCode>General</c:formatCode>
                <c:ptCount val="14"/>
                <c:pt idx="0">
                  <c:v>27.2</c:v>
                </c:pt>
                <c:pt idx="1">
                  <c:v>27.4</c:v>
                </c:pt>
                <c:pt idx="2">
                  <c:v>24.85</c:v>
                </c:pt>
                <c:pt idx="3">
                  <c:v>21.6</c:v>
                </c:pt>
                <c:pt idx="4">
                  <c:v>28.8</c:v>
                </c:pt>
                <c:pt idx="5">
                  <c:v>21.38</c:v>
                </c:pt>
                <c:pt idx="6">
                  <c:v>28.25</c:v>
                </c:pt>
                <c:pt idx="7">
                  <c:v>20.399999999999999</c:v>
                </c:pt>
                <c:pt idx="8">
                  <c:v>25.6</c:v>
                </c:pt>
                <c:pt idx="9">
                  <c:v>27</c:v>
                </c:pt>
                <c:pt idx="10">
                  <c:v>21.1</c:v>
                </c:pt>
                <c:pt idx="11">
                  <c:v>20.5</c:v>
                </c:pt>
                <c:pt idx="12">
                  <c:v>25.5</c:v>
                </c:pt>
                <c:pt idx="13">
                  <c:v>28.4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86912"/>
        <c:axId val="28888448"/>
      </c:barChart>
      <c:catAx>
        <c:axId val="2888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888448"/>
        <c:crosses val="autoZero"/>
        <c:auto val="1"/>
        <c:lblAlgn val="ctr"/>
        <c:lblOffset val="100"/>
        <c:noMultiLvlLbl val="0"/>
      </c:catAx>
      <c:valAx>
        <c:axId val="2888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86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Солодянкина О В</cp:lastModifiedBy>
  <cp:revision>4</cp:revision>
  <dcterms:created xsi:type="dcterms:W3CDTF">2016-10-28T08:49:00Z</dcterms:created>
  <dcterms:modified xsi:type="dcterms:W3CDTF">2016-10-28T09:15:00Z</dcterms:modified>
</cp:coreProperties>
</file>